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horzAnchor="margin" w:tblpXSpec="center" w:tblpY="-1410"/>
        <w:tblW w:w="1034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61"/>
        <w:gridCol w:w="7079"/>
      </w:tblGrid>
      <w:tr w:rsidR="00BC1FE7" w:rsidRPr="00BC1FE7" w14:paraId="132F040E" w14:textId="77777777" w:rsidTr="00C77E5A">
        <w:trPr>
          <w:trHeight w:val="1910"/>
          <w:tblHeader/>
          <w:tblCellSpacing w:w="15" w:type="dxa"/>
        </w:trPr>
        <w:tc>
          <w:tcPr>
            <w:tcW w:w="102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40C76B" w14:textId="77777777" w:rsidR="00BC1FE7" w:rsidRPr="00BC1FE7" w:rsidRDefault="00BC1FE7" w:rsidP="007751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bookmarkStart w:id="0" w:name="_Hlk515859647"/>
            <w:r w:rsidRPr="00BC1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Klauzula informacyjna dot. przetwarzania danych osobowych </w:t>
            </w:r>
            <w:r w:rsidRPr="00BC1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  <w:t>na podstawie obowiązku prawnego ciążącego na administratorze (przetwarzanie w związku z ustawą z dnia 28 listopada 2014 r. Prawo o aktach stanu cywilnego i ustawą z dnia 17 października 2008 r. o zmianie imienia i nazwiska)</w:t>
            </w:r>
            <w:bookmarkEnd w:id="0"/>
          </w:p>
        </w:tc>
      </w:tr>
      <w:tr w:rsidR="00BC1FE7" w:rsidRPr="00BC1FE7" w14:paraId="5382C881" w14:textId="77777777" w:rsidTr="00C77E5A">
        <w:trPr>
          <w:tblCellSpacing w:w="15" w:type="dxa"/>
        </w:trPr>
        <w:tc>
          <w:tcPr>
            <w:tcW w:w="3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BB38B3" w14:textId="77777777" w:rsidR="00BC1FE7" w:rsidRPr="00BC1FE7" w:rsidRDefault="00BC1FE7" w:rsidP="007751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TOŻSAMOŚĆ ADMINISTRATORA</w:t>
            </w:r>
          </w:p>
        </w:tc>
        <w:tc>
          <w:tcPr>
            <w:tcW w:w="7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7AD390" w14:textId="77777777" w:rsidR="00BC1FE7" w:rsidRPr="00BC1FE7" w:rsidRDefault="00BC1FE7" w:rsidP="007751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Administratorami są:</w:t>
            </w:r>
          </w:p>
          <w:p w14:paraId="1D131F6B" w14:textId="77777777" w:rsidR="00BC1FE7" w:rsidRPr="00BC1FE7" w:rsidRDefault="00BC1FE7" w:rsidP="007751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       Minister Cyfryzacji, mający siedzibę w Warszawie (00-060) przy </w:t>
            </w: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ul. Królewskiej 27 – odpowiada za utrzymanie i rozwój rejestru,</w:t>
            </w:r>
          </w:p>
          <w:p w14:paraId="01A91920" w14:textId="77777777" w:rsidR="00BC1FE7" w:rsidRPr="00BC1FE7" w:rsidRDefault="00BC1FE7" w:rsidP="007751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       Minister Spraw Wewnętrznych i Administracji, mający siedzibę </w:t>
            </w: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w Warszawie (02-591) przy </w:t>
            </w:r>
            <w:hyperlink r:id="rId5" w:history="1">
              <w:r w:rsidRPr="00BC1F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pl-PL"/>
                </w:rPr>
                <w:t>ul Stefana Batorego 5</w:t>
              </w:r>
            </w:hyperlink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– odpowiada </w:t>
            </w: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za kształtowanie jednolitej polityki w zakresie rejestracji stanu cywilnego oraz zmiany imienia i nazwiska</w:t>
            </w:r>
          </w:p>
          <w:p w14:paraId="4F359E84" w14:textId="77777777" w:rsidR="00BC1FE7" w:rsidRPr="00BC1FE7" w:rsidRDefault="00BC1FE7" w:rsidP="007751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570F0924" w14:textId="77777777" w:rsidR="00BC1FE7" w:rsidRPr="00BC1FE7" w:rsidRDefault="00BC1FE7" w:rsidP="007751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zakresie danych przetwarzanych w dokumentacji papierowej i innych zbiorach danych prowadzonych w urzędzie stanu cywilnego administratorem jest:</w:t>
            </w:r>
          </w:p>
          <w:p w14:paraId="76DE918D" w14:textId="37659010" w:rsidR="00BC1FE7" w:rsidRPr="00BC1FE7" w:rsidRDefault="00BC1FE7" w:rsidP="007751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Kierownik Urzędu Stanu Cywiln</w:t>
            </w:r>
            <w:bookmarkStart w:id="1" w:name="_GoBack"/>
            <w:bookmarkEnd w:id="1"/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ego w Gdańsku, mający siedzibę w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Chociwlu</w:t>
            </w: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73</w:t>
            </w: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120</w:t>
            </w: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) przy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Armii Krajowej 52</w:t>
            </w:r>
            <w:hyperlink r:id="rId6" w:history="1"/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</w:tr>
      <w:tr w:rsidR="00BC1FE7" w:rsidRPr="00BC1FE7" w14:paraId="43B4A4F2" w14:textId="77777777" w:rsidTr="00C77E5A">
        <w:trPr>
          <w:tblCellSpacing w:w="15" w:type="dxa"/>
        </w:trPr>
        <w:tc>
          <w:tcPr>
            <w:tcW w:w="3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52E77C" w14:textId="77777777" w:rsidR="00BC1FE7" w:rsidRPr="00BC1FE7" w:rsidRDefault="00BC1FE7" w:rsidP="007751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DANE KONTAKTOWE ADMINISTRATORA</w:t>
            </w:r>
          </w:p>
        </w:tc>
        <w:tc>
          <w:tcPr>
            <w:tcW w:w="7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4AABB5" w14:textId="60DAB937" w:rsidR="00BC1FE7" w:rsidRPr="00BC1FE7" w:rsidRDefault="00BC1FE7" w:rsidP="007751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 administratorem – Ministrem Cyfryzacji można się skontaktować poprzez adres email </w:t>
            </w:r>
            <w:hyperlink r:id="rId7" w:tgtFrame="_blank" w:history="1">
              <w:r w:rsidRPr="00BC1F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pl-PL"/>
                </w:rPr>
                <w:t>iod@mc.gov.pl</w:t>
              </w:r>
            </w:hyperlink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formularz kontaktowy pod adresem </w:t>
            </w:r>
            <w:hyperlink r:id="rId8" w:tgtFrame="_blank" w:history="1">
              <w:r w:rsidRPr="00BC1F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pl-PL"/>
                </w:rPr>
                <w:t>https://www.gov.pl/cyfryzacja/kontakt</w:t>
              </w:r>
            </w:hyperlink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lub pisemnie na adres siedziby administratora.</w:t>
            </w:r>
          </w:p>
          <w:p w14:paraId="6094764E" w14:textId="5674BD14" w:rsidR="00BC1FE7" w:rsidRPr="00BC1FE7" w:rsidRDefault="00BC1FE7" w:rsidP="007751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 administratorem – Ministrem Spraw Wewnętrznych i Administracji można </w:t>
            </w: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się skontaktować pisemnie na adres siedziby administratora.</w:t>
            </w:r>
          </w:p>
          <w:p w14:paraId="3A8B74B0" w14:textId="3C6C09CE" w:rsidR="00BC1FE7" w:rsidRPr="00BC1FE7" w:rsidRDefault="00BC1FE7" w:rsidP="007751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 administratorem – Kierownikiem Urzędu Stanu Cywilnego w </w:t>
            </w:r>
            <w:r w:rsidR="00C77E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Chociwlu </w:t>
            </w: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można się skontaktować poprzez adres email </w:t>
            </w:r>
            <w:r w:rsidR="007751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slewandowska@chociwel.pl</w:t>
            </w:r>
          </w:p>
          <w:p w14:paraId="1308626D" w14:textId="77777777" w:rsidR="00BC1FE7" w:rsidRPr="00BC1FE7" w:rsidRDefault="00BC1FE7" w:rsidP="007751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BC1FE7" w:rsidRPr="00BC1FE7" w14:paraId="4D04793F" w14:textId="77777777" w:rsidTr="00C77E5A">
        <w:trPr>
          <w:tblCellSpacing w:w="15" w:type="dxa"/>
        </w:trPr>
        <w:tc>
          <w:tcPr>
            <w:tcW w:w="3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28BE58" w14:textId="77777777" w:rsidR="00BC1FE7" w:rsidRPr="00BC1FE7" w:rsidRDefault="00BC1FE7" w:rsidP="007751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DANE KONTAKTOWE INSPEKTORA OCHRONY DANYCH</w:t>
            </w:r>
          </w:p>
        </w:tc>
        <w:tc>
          <w:tcPr>
            <w:tcW w:w="7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38180A" w14:textId="25752D94" w:rsidR="00BC1FE7" w:rsidRPr="00BC1FE7" w:rsidRDefault="00BC1FE7" w:rsidP="007751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Administrator – Minister Cyfryzacji wyznaczył inspektora ochrony danych, </w:t>
            </w: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z którym może się Pani / Pan skontaktować poprzez email </w:t>
            </w:r>
            <w:hyperlink r:id="rId9" w:history="1">
              <w:r w:rsidR="007751C1" w:rsidRPr="00DC08CE">
                <w:rPr>
                  <w:rStyle w:val="Hipercze"/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iod@mc.gov.pl</w:t>
              </w:r>
            </w:hyperlink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lub pisemnie na adres siedziby administratora.</w:t>
            </w:r>
          </w:p>
          <w:p w14:paraId="6DFF1E6F" w14:textId="77777777" w:rsidR="00BC1FE7" w:rsidRPr="00BC1FE7" w:rsidRDefault="00BC1FE7" w:rsidP="007751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Administrator – Minister Spraw Wewnętrznych i Administracji wyznaczył inspektora ochrony danych, z którym może się Pani / Pan skontaktować poprzez email </w:t>
            </w:r>
            <w:hyperlink r:id="rId10" w:tgtFrame="_blank" w:history="1">
              <w:r w:rsidRPr="00BC1F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pl-PL"/>
                </w:rPr>
                <w:t>iod@mswia.gov.pl</w:t>
              </w:r>
            </w:hyperlink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lub pisemnie na adres siedziby administratora.</w:t>
            </w:r>
          </w:p>
          <w:p w14:paraId="6F3F6A41" w14:textId="77777777" w:rsidR="00BC1FE7" w:rsidRPr="00BC1FE7" w:rsidRDefault="00BC1FE7" w:rsidP="007751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3A341628" w14:textId="6B71FA5C" w:rsidR="00BC1FE7" w:rsidRPr="00BC1FE7" w:rsidRDefault="00BC1FE7" w:rsidP="007751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Administrator – Kierownik Urzędu Stanu Cywilnego w </w:t>
            </w:r>
            <w:r w:rsidR="007751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Chociwlu</w:t>
            </w: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wyznaczył inspektora ochrony danych, z którym może się Pani / Pan skontaktować poprzez email</w:t>
            </w:r>
          </w:p>
          <w:p w14:paraId="7B42CECD" w14:textId="77777777" w:rsidR="00BC1FE7" w:rsidRPr="00BC1FE7" w:rsidRDefault="00BC1FE7" w:rsidP="007751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 inspektorem ochrony danych można się kontaktować we wszystkich sprawach dotyczących przetwarzania danych osobowych oraz korzystania z praw związanych z przetwarzaniem danych.</w:t>
            </w:r>
          </w:p>
        </w:tc>
      </w:tr>
      <w:tr w:rsidR="00BC1FE7" w:rsidRPr="00BC1FE7" w14:paraId="7AA32F29" w14:textId="77777777" w:rsidTr="00C77E5A">
        <w:trPr>
          <w:tblCellSpacing w:w="15" w:type="dxa"/>
        </w:trPr>
        <w:tc>
          <w:tcPr>
            <w:tcW w:w="3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AC3995" w14:textId="77777777" w:rsidR="00BC1FE7" w:rsidRPr="00BC1FE7" w:rsidRDefault="00BC1FE7" w:rsidP="007751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lastRenderedPageBreak/>
              <w:t>CELE PRZETWARZANIA I PODSTAWA PRAWNA</w:t>
            </w:r>
          </w:p>
        </w:tc>
        <w:tc>
          <w:tcPr>
            <w:tcW w:w="7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29DED9" w14:textId="77777777" w:rsidR="00BC1FE7" w:rsidRPr="00BC1FE7" w:rsidRDefault="00BC1FE7" w:rsidP="007751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Pani / Pana dane mogą być  przetwarzane w celu:</w:t>
            </w:r>
          </w:p>
          <w:p w14:paraId="5A56FCE1" w14:textId="77777777" w:rsidR="00BC1FE7" w:rsidRPr="00BC1FE7" w:rsidRDefault="00BC1FE7" w:rsidP="007751C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sporządzenia aktu urodzenia dziecka</w:t>
            </w:r>
          </w:p>
          <w:p w14:paraId="5630199B" w14:textId="77777777" w:rsidR="00BC1FE7" w:rsidRPr="00BC1FE7" w:rsidRDefault="00BC1FE7" w:rsidP="007751C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sporządzenia aktu małżeństwa</w:t>
            </w:r>
          </w:p>
          <w:p w14:paraId="0E532F4C" w14:textId="77777777" w:rsidR="00BC1FE7" w:rsidRPr="00BC1FE7" w:rsidRDefault="00BC1FE7" w:rsidP="007751C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sporządzenia aktu zgonu</w:t>
            </w:r>
          </w:p>
          <w:p w14:paraId="284A1DE0" w14:textId="77777777" w:rsidR="00BC1FE7" w:rsidRPr="00BC1FE7" w:rsidRDefault="00BC1FE7" w:rsidP="007751C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przyjęcia oświadczeń o uznaniu ojcostwa i realizacji wniosku o wydanie zaświadczenia potwierdzającego uznanie ojcostwa</w:t>
            </w:r>
          </w:p>
          <w:p w14:paraId="3E68D4BF" w14:textId="77777777" w:rsidR="00BC1FE7" w:rsidRPr="00BC1FE7" w:rsidRDefault="00BC1FE7" w:rsidP="007751C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przyjęcia oświadczenia rozwiedzionego małżonka o powrocie </w:t>
            </w: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do nazwiska noszonego przed zawarciem małżeństwa</w:t>
            </w:r>
          </w:p>
          <w:p w14:paraId="56B669F8" w14:textId="77777777" w:rsidR="00BC1FE7" w:rsidRPr="00BC1FE7" w:rsidRDefault="00BC1FE7" w:rsidP="007751C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przyjęcia oświadczeń o nazwisku pierwszego dziecka małżonków</w:t>
            </w: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przy sporządzaniu aktu urodzenia</w:t>
            </w:r>
          </w:p>
          <w:p w14:paraId="2F0C2CFB" w14:textId="77777777" w:rsidR="00BC1FE7" w:rsidRPr="00BC1FE7" w:rsidRDefault="00BC1FE7" w:rsidP="007751C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przyjęcia oświadczeń małżonków, że dziecko jednego z małżonków będzie nosiło takie samo nazwisko, jakie nosi albo nosiłoby ich wspólne dziecko</w:t>
            </w:r>
          </w:p>
          <w:p w14:paraId="01266384" w14:textId="77777777" w:rsidR="00BC1FE7" w:rsidRPr="00BC1FE7" w:rsidRDefault="00BC1FE7" w:rsidP="007751C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przyjęcia oświadczeń o zmianie imienia lub imion</w:t>
            </w:r>
          </w:p>
          <w:p w14:paraId="38C4799F" w14:textId="77777777" w:rsidR="00BC1FE7" w:rsidRPr="00BC1FE7" w:rsidRDefault="00BC1FE7" w:rsidP="007751C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wydania zaświadczenia o stanie cywilnym</w:t>
            </w:r>
          </w:p>
          <w:p w14:paraId="647AAB37" w14:textId="77777777" w:rsidR="00BC1FE7" w:rsidRPr="00BC1FE7" w:rsidRDefault="00BC1FE7" w:rsidP="007751C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wydania odpisu aktu stanu cywilnego</w:t>
            </w:r>
          </w:p>
          <w:p w14:paraId="51075C35" w14:textId="77777777" w:rsidR="00BC1FE7" w:rsidRPr="00BC1FE7" w:rsidRDefault="00BC1FE7" w:rsidP="007751C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wydania zaświadczenia do zawarcia małżeństwa za granicą  </w:t>
            </w:r>
          </w:p>
          <w:p w14:paraId="2269476E" w14:textId="77777777" w:rsidR="00BC1FE7" w:rsidRPr="00BC1FE7" w:rsidRDefault="00BC1FE7" w:rsidP="007751C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wydania zaświadczenia o zaginięciu lub zniszczeniu ksiąg stanu cywilnego/wydania zaświadczenia o nieposiadaniu księgi stanu cywilnego</w:t>
            </w:r>
          </w:p>
          <w:p w14:paraId="3BE60933" w14:textId="77777777" w:rsidR="00BC1FE7" w:rsidRPr="00BC1FE7" w:rsidRDefault="00BC1FE7" w:rsidP="007751C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sprostowania, uzupełnienia, unieważnienia aktu stanu cywilnego</w:t>
            </w:r>
          </w:p>
          <w:p w14:paraId="02FBB2E3" w14:textId="77777777" w:rsidR="00BC1FE7" w:rsidRPr="00BC1FE7" w:rsidRDefault="00BC1FE7" w:rsidP="007751C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realizacji wniosku o sporządzenie polskiego aktu stanu cywilnego</w:t>
            </w: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na podstawie zagranicznego dokumentu stanu cywilnego lub innych dokumentów potwierdzających urodzenie/małżeństwo/zgon za granicą  </w:t>
            </w:r>
          </w:p>
          <w:p w14:paraId="0D0A5B47" w14:textId="77777777" w:rsidR="00BC1FE7" w:rsidRPr="00BC1FE7" w:rsidRDefault="00BC1FE7" w:rsidP="007751C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realizacji wniosku o zezwolenie na zawarcie małżeństwa przed upływem terminu, o którym mowa w art. 4 ustawy Kodeks rodzinny i opiekuńczy</w:t>
            </w:r>
          </w:p>
          <w:p w14:paraId="615C57BC" w14:textId="77777777" w:rsidR="00BC1FE7" w:rsidRPr="00BC1FE7" w:rsidRDefault="00BC1FE7" w:rsidP="007751C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realizacji wniosku o wydanie zaświadczenia o przyjętych sakramentach  </w:t>
            </w:r>
          </w:p>
          <w:p w14:paraId="2E9EA6D3" w14:textId="77777777" w:rsidR="00BC1FE7" w:rsidRPr="00BC1FE7" w:rsidRDefault="00BC1FE7" w:rsidP="007751C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realizacji wniosku o zmianę imienia lub nazwiska.</w:t>
            </w:r>
          </w:p>
          <w:p w14:paraId="1772A78C" w14:textId="77777777" w:rsidR="00BC1FE7" w:rsidRPr="00BC1FE7" w:rsidRDefault="00BC1FE7" w:rsidP="007751C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dołączenia do aktu stanu cywilnego wzmianki dodatkowej </w:t>
            </w: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lub zamieszczenia przypisku przy akcie</w:t>
            </w:r>
          </w:p>
          <w:p w14:paraId="249276DC" w14:textId="77777777" w:rsidR="00BC1FE7" w:rsidRPr="00BC1FE7" w:rsidRDefault="00BC1FE7" w:rsidP="007751C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wydania dokumentów z akt zbiorowych</w:t>
            </w:r>
          </w:p>
          <w:p w14:paraId="21E696F6" w14:textId="77777777" w:rsidR="00BC1FE7" w:rsidRPr="00BC1FE7" w:rsidRDefault="00BC1FE7" w:rsidP="007751C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zameldowania</w:t>
            </w:r>
          </w:p>
          <w:p w14:paraId="20299A2C" w14:textId="5245A459" w:rsidR="00BC1FE7" w:rsidRPr="00C77E5A" w:rsidRDefault="00BC1FE7" w:rsidP="007751C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nadania numeru PESEL.  </w:t>
            </w:r>
          </w:p>
          <w:p w14:paraId="2E4ACAC3" w14:textId="407A6399" w:rsidR="00BC1FE7" w:rsidRPr="00BC1FE7" w:rsidRDefault="00BC1FE7" w:rsidP="007751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Dane osobowe z rejestru stanu cywilnego stanowią podstawę wpisów w rejestrze PESEL.</w:t>
            </w:r>
          </w:p>
          <w:p w14:paraId="06515E81" w14:textId="77777777" w:rsidR="00BC1FE7" w:rsidRPr="00BC1FE7" w:rsidRDefault="00BC1FE7" w:rsidP="007751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Pani/ Pana dane osobowe będą przetwarzane na podstawie  przepisów ustawy Prawo o aktach stanu cywilnego oraz przepisów ustawy o zmianie imienia </w:t>
            </w: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i nazwiska.</w:t>
            </w:r>
          </w:p>
        </w:tc>
      </w:tr>
      <w:tr w:rsidR="00BC1FE7" w:rsidRPr="00BC1FE7" w14:paraId="7248EFB8" w14:textId="77777777" w:rsidTr="00C77E5A">
        <w:trPr>
          <w:tblCellSpacing w:w="15" w:type="dxa"/>
        </w:trPr>
        <w:tc>
          <w:tcPr>
            <w:tcW w:w="3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552FDA" w14:textId="77777777" w:rsidR="00BC1FE7" w:rsidRPr="00BC1FE7" w:rsidRDefault="00BC1FE7" w:rsidP="007751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lastRenderedPageBreak/>
              <w:t>ODBIORCY DANYCH</w:t>
            </w:r>
          </w:p>
          <w:p w14:paraId="1C19B70F" w14:textId="77777777" w:rsidR="00BC1FE7" w:rsidRPr="00BC1FE7" w:rsidRDefault="00BC1FE7" w:rsidP="007751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906D67" w14:textId="77777777" w:rsidR="00BC1FE7" w:rsidRPr="00BC1FE7" w:rsidRDefault="00BC1FE7" w:rsidP="007751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Kierownik urzędu stanu cywilnego udostępnia dane z rejestru stanu cywilnego wydając uprawnionym podmiotom dokumenty określone w ustawie – Prawo </w:t>
            </w: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o aktach stanu cywilnego. Dostęp do danych mają także służby.  </w:t>
            </w:r>
          </w:p>
          <w:p w14:paraId="3CC1CFAD" w14:textId="77777777" w:rsidR="00BC1FE7" w:rsidRPr="00BC1FE7" w:rsidRDefault="00BC1FE7" w:rsidP="007751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Dane osobowe z rejestru stanu cywilnego stanowią podstawę wpisów w rejestrze PESEL.</w:t>
            </w:r>
          </w:p>
        </w:tc>
      </w:tr>
      <w:tr w:rsidR="00BC1FE7" w:rsidRPr="00BC1FE7" w14:paraId="6A18D103" w14:textId="77777777" w:rsidTr="00C77E5A">
        <w:trPr>
          <w:tblCellSpacing w:w="15" w:type="dxa"/>
        </w:trPr>
        <w:tc>
          <w:tcPr>
            <w:tcW w:w="3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2157CF" w14:textId="77777777" w:rsidR="00BC1FE7" w:rsidRPr="00BC1FE7" w:rsidRDefault="00BC1FE7" w:rsidP="007751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PRZEKAZANIE DANYCH OSOBOWYCH DO PAŃSTWA TRZECIEGO LUB ORGANIZACJI MIĘDZYNARODOWEJ</w:t>
            </w:r>
          </w:p>
        </w:tc>
        <w:tc>
          <w:tcPr>
            <w:tcW w:w="7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3284AD" w14:textId="77777777" w:rsidR="00BC1FE7" w:rsidRPr="00BC1FE7" w:rsidRDefault="00BC1FE7" w:rsidP="007751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Dane dotyczące urodzeń, małżeństw i zgonów mogą być przekazywane </w:t>
            </w: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do państw trzecich na podstawie umów międzynarodowych, których stroną jest Rzeczpospolita Polska.</w:t>
            </w:r>
          </w:p>
        </w:tc>
      </w:tr>
      <w:tr w:rsidR="00BC1FE7" w:rsidRPr="00BC1FE7" w14:paraId="1E6BB956" w14:textId="77777777" w:rsidTr="00C77E5A">
        <w:trPr>
          <w:tblCellSpacing w:w="15" w:type="dxa"/>
        </w:trPr>
        <w:tc>
          <w:tcPr>
            <w:tcW w:w="3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175D12" w14:textId="77777777" w:rsidR="00BC1FE7" w:rsidRPr="00BC1FE7" w:rsidRDefault="00BC1FE7" w:rsidP="007751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OKRES PRZECHOWYWANIA DANYCH</w:t>
            </w:r>
          </w:p>
        </w:tc>
        <w:tc>
          <w:tcPr>
            <w:tcW w:w="7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5A547A" w14:textId="77777777" w:rsidR="00BC1FE7" w:rsidRPr="00BC1FE7" w:rsidRDefault="00BC1FE7" w:rsidP="007751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Akty stanu cywilnego oraz akta zbiorowe rejestracji stanu cywilnego kierownik urzędu stanu cywilnego przechowuje przez okres:</w:t>
            </w:r>
          </w:p>
          <w:p w14:paraId="3067BD77" w14:textId="77777777" w:rsidR="00BC1FE7" w:rsidRPr="00BC1FE7" w:rsidRDefault="00BC1FE7" w:rsidP="007751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1) 100 lat – akty urodzenia oraz akta zbiorowe rejestracji stanu cywilnego</w:t>
            </w:r>
          </w:p>
          <w:p w14:paraId="16DC3C80" w14:textId="77777777" w:rsidR="00BC1FE7" w:rsidRPr="00BC1FE7" w:rsidRDefault="00BC1FE7" w:rsidP="007751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dotyczące aktu urodzenia;</w:t>
            </w:r>
          </w:p>
          <w:p w14:paraId="1A09ABCE" w14:textId="77777777" w:rsidR="00BC1FE7" w:rsidRPr="00BC1FE7" w:rsidRDefault="00BC1FE7" w:rsidP="007751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2) 80 lat – akty małżeństwa, akty zgonu oraz akta zbiorowe rejestracji stanu</w:t>
            </w:r>
          </w:p>
          <w:p w14:paraId="0010C53F" w14:textId="77777777" w:rsidR="00BC1FE7" w:rsidRPr="00BC1FE7" w:rsidRDefault="00BC1FE7" w:rsidP="007751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cywilnego dotyczące aktu małżeństwa i aktu zgonu.</w:t>
            </w:r>
          </w:p>
        </w:tc>
      </w:tr>
      <w:tr w:rsidR="00BC1FE7" w:rsidRPr="00BC1FE7" w14:paraId="1C7731A1" w14:textId="77777777" w:rsidTr="00C77E5A">
        <w:trPr>
          <w:tblCellSpacing w:w="15" w:type="dxa"/>
        </w:trPr>
        <w:tc>
          <w:tcPr>
            <w:tcW w:w="3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B1DB9B" w14:textId="77777777" w:rsidR="00BC1FE7" w:rsidRPr="00BC1FE7" w:rsidRDefault="00BC1FE7" w:rsidP="007751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PRAWA PODMIOTÓW DANYCH</w:t>
            </w:r>
          </w:p>
        </w:tc>
        <w:tc>
          <w:tcPr>
            <w:tcW w:w="7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4295BD" w14:textId="77777777" w:rsidR="00BC1FE7" w:rsidRPr="00BC1FE7" w:rsidRDefault="00BC1FE7" w:rsidP="007751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Przysługuje Pani/Panu prawo dostępu do Pani/Pana danych oraz prawo żądania ich sprostowania, a także danych osób, nad którymi sprawowana jest prawna opieka, np. danych dzieci</w:t>
            </w:r>
          </w:p>
        </w:tc>
      </w:tr>
      <w:tr w:rsidR="00BC1FE7" w:rsidRPr="00BC1FE7" w14:paraId="2EA933AC" w14:textId="77777777" w:rsidTr="00C77E5A">
        <w:trPr>
          <w:tblCellSpacing w:w="15" w:type="dxa"/>
        </w:trPr>
        <w:tc>
          <w:tcPr>
            <w:tcW w:w="3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B7A948" w14:textId="77777777" w:rsidR="00BC1FE7" w:rsidRPr="00BC1FE7" w:rsidRDefault="00BC1FE7" w:rsidP="007751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PRAWO WNIESIENIA SKARGI DO ORGANU NADZORCZEGO</w:t>
            </w:r>
          </w:p>
        </w:tc>
        <w:tc>
          <w:tcPr>
            <w:tcW w:w="7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E6070C" w14:textId="77777777" w:rsidR="00BC1FE7" w:rsidRPr="00BC1FE7" w:rsidRDefault="00BC1FE7" w:rsidP="007751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Przysługuje Pani/Panu również prawo wniesienia skargi do organu nadzorczego zajmującego się ochroną danych osobowych w państwie członkowskim </w:t>
            </w: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Pani / Pana zwykłego pobytu, miejsca pracy lub miejsca popełnienia domniemanego naruszenia.</w:t>
            </w:r>
          </w:p>
        </w:tc>
      </w:tr>
      <w:tr w:rsidR="00BC1FE7" w:rsidRPr="00BC1FE7" w14:paraId="437E0B53" w14:textId="77777777" w:rsidTr="00C77E5A">
        <w:trPr>
          <w:tblCellSpacing w:w="15" w:type="dxa"/>
        </w:trPr>
        <w:tc>
          <w:tcPr>
            <w:tcW w:w="3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301EEF" w14:textId="77777777" w:rsidR="00BC1FE7" w:rsidRPr="00BC1FE7" w:rsidRDefault="00BC1FE7" w:rsidP="007751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ŹRÓDŁO POCHODZENIA DANYCH OSOBOWYCH</w:t>
            </w:r>
          </w:p>
        </w:tc>
        <w:tc>
          <w:tcPr>
            <w:tcW w:w="7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1F7B4F" w14:textId="77777777" w:rsidR="00BC1FE7" w:rsidRPr="00BC1FE7" w:rsidRDefault="00BC1FE7" w:rsidP="007751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Pani / Pana dane do rejestru stanu cywilnego wprowadzane są przez następujące organy:</w:t>
            </w:r>
          </w:p>
          <w:p w14:paraId="4BCA604A" w14:textId="77777777" w:rsidR="00BC1FE7" w:rsidRPr="00BC1FE7" w:rsidRDefault="00BC1FE7" w:rsidP="007751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kierownik urzędu stanu cywilnego sporządzający akt urodzenia, małżeństwa</w:t>
            </w: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 i zgonu oraz wprowadzający do nich zmiany;</w:t>
            </w:r>
          </w:p>
          <w:p w14:paraId="08F89523" w14:textId="1D177AF4" w:rsidR="00BC1FE7" w:rsidRPr="00BC1FE7" w:rsidRDefault="00BC1FE7" w:rsidP="007751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 kierownik urzędu stanu cywilnego wydający decyzję o zmianie imienia </w:t>
            </w: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lub nazwiska.</w:t>
            </w:r>
          </w:p>
        </w:tc>
      </w:tr>
      <w:tr w:rsidR="00BC1FE7" w:rsidRPr="00BC1FE7" w14:paraId="52A25B08" w14:textId="77777777" w:rsidTr="00C77E5A">
        <w:trPr>
          <w:tblCellSpacing w:w="15" w:type="dxa"/>
        </w:trPr>
        <w:tc>
          <w:tcPr>
            <w:tcW w:w="3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853E0D" w14:textId="77777777" w:rsidR="00BC1FE7" w:rsidRPr="00BC1FE7" w:rsidRDefault="00BC1FE7" w:rsidP="007751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INFORMACJA O DOWOLNOŚCI LUB OBOWIĄZKU PODANIA DANYCH</w:t>
            </w:r>
          </w:p>
        </w:tc>
        <w:tc>
          <w:tcPr>
            <w:tcW w:w="7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AA5CD3" w14:textId="77777777" w:rsidR="00BC1FE7" w:rsidRPr="00BC1FE7" w:rsidRDefault="00BC1FE7" w:rsidP="007751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Obowiązek podania danych osobowych wynika z ustawy Prawo o aktach stanu cywilnego oraz ustawy o zmianie imienia i nazwiska.</w:t>
            </w:r>
          </w:p>
          <w:p w14:paraId="69B7FE44" w14:textId="77777777" w:rsidR="00BC1FE7" w:rsidRPr="00BC1FE7" w:rsidRDefault="00BC1FE7" w:rsidP="007751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1F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</w:tbl>
    <w:p w14:paraId="4F93BCDC" w14:textId="77777777" w:rsidR="00C01835" w:rsidRDefault="00C01835"/>
    <w:sectPr w:rsidR="00C01835" w:rsidSect="00C77E5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0C0401"/>
    <w:multiLevelType w:val="multilevel"/>
    <w:tmpl w:val="A5A09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835"/>
    <w:rsid w:val="00323018"/>
    <w:rsid w:val="007751C1"/>
    <w:rsid w:val="00BC1FE7"/>
    <w:rsid w:val="00C01835"/>
    <w:rsid w:val="00C7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B2410"/>
  <w15:chartTrackingRefBased/>
  <w15:docId w15:val="{C9D019A1-8F68-482A-9246-AA7EAD4E6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751C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751C1"/>
    <w:rPr>
      <w:color w:val="808080"/>
      <w:shd w:val="clear" w:color="auto" w:fill="E6E6E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E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E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cyfryzacja/kontak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od@mc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aps.google.com/?q=ul.+Nowe+Ogrody+8/12&amp;entry=gmail&amp;source=g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maps.google.com/?q=ul+Stefana+Batorego+5&amp;entry=gmail&amp;source=g" TargetMode="External"/><Relationship Id="rId10" Type="http://schemas.openxmlformats.org/officeDocument/2006/relationships/hyperlink" Target="mailto:iod@mswia.gov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od@mc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921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USC</dc:creator>
  <cp:keywords/>
  <dc:description/>
  <cp:lastModifiedBy>USC</cp:lastModifiedBy>
  <cp:revision>9</cp:revision>
  <cp:lastPrinted>2018-06-04T05:13:00Z</cp:lastPrinted>
  <dcterms:created xsi:type="dcterms:W3CDTF">2018-05-28T08:51:00Z</dcterms:created>
  <dcterms:modified xsi:type="dcterms:W3CDTF">2018-06-04T05:17:00Z</dcterms:modified>
</cp:coreProperties>
</file>